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392" w:type="dxa"/>
        <w:tblLook w:val="04A0" w:firstRow="1" w:lastRow="0" w:firstColumn="1" w:lastColumn="0" w:noHBand="0" w:noVBand="1"/>
      </w:tblPr>
      <w:tblGrid>
        <w:gridCol w:w="4246"/>
        <w:gridCol w:w="986"/>
        <w:gridCol w:w="3221"/>
        <w:gridCol w:w="709"/>
        <w:gridCol w:w="1048"/>
        <w:gridCol w:w="1826"/>
        <w:gridCol w:w="2307"/>
        <w:gridCol w:w="1049"/>
      </w:tblGrid>
      <w:tr w:rsidR="00065F76" w14:paraId="660DECE2" w14:textId="44215719" w:rsidTr="00BA7069">
        <w:trPr>
          <w:trHeight w:val="159"/>
        </w:trPr>
        <w:tc>
          <w:tcPr>
            <w:tcW w:w="15392" w:type="dxa"/>
            <w:gridSpan w:val="8"/>
            <w:tcBorders>
              <w:bottom w:val="single" w:sz="4" w:space="0" w:color="auto"/>
            </w:tcBorders>
          </w:tcPr>
          <w:p w14:paraId="4E172C81" w14:textId="7E2CB490" w:rsidR="00065F76" w:rsidRPr="00DD3E51" w:rsidRDefault="00065F76" w:rsidP="002C4F32">
            <w:pPr>
              <w:jc w:val="center"/>
              <w:rPr>
                <w:rFonts w:ascii="Poppins" w:hAnsi="Poppins" w:cs="Poppins"/>
                <w:b/>
                <w:bCs/>
                <w:color w:val="1F497D"/>
              </w:rPr>
            </w:pPr>
            <w:r w:rsidRPr="00DD3E51">
              <w:rPr>
                <w:rFonts w:ascii="Poppins" w:hAnsi="Poppins" w:cs="Poppins"/>
                <w:b/>
                <w:bCs/>
                <w:color w:val="1F497D"/>
                <w:sz w:val="32"/>
                <w:szCs w:val="32"/>
              </w:rPr>
              <w:t>Persoonlijk Ontwikkelplan</w:t>
            </w:r>
          </w:p>
        </w:tc>
      </w:tr>
      <w:tr w:rsidR="00BA7069" w14:paraId="008C67E3" w14:textId="6A132335" w:rsidTr="004333BA">
        <w:trPr>
          <w:trHeight w:val="168"/>
        </w:trPr>
        <w:tc>
          <w:tcPr>
            <w:tcW w:w="5616" w:type="dxa"/>
            <w:gridSpan w:val="2"/>
            <w:shd w:val="clear" w:color="auto" w:fill="1F497D"/>
          </w:tcPr>
          <w:p w14:paraId="24B79F73" w14:textId="77777777" w:rsidR="00065F76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Maketingfunctie</w:t>
            </w:r>
            <w:r w:rsidR="00EA3BC4"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s</w:t>
            </w:r>
            <w:proofErr w:type="spellEnd"/>
          </w:p>
          <w:p w14:paraId="2D7D317C" w14:textId="5F3F1D76" w:rsidR="002C4F32" w:rsidRPr="00502FA3" w:rsidRDefault="002C4F32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1F497D"/>
          </w:tcPr>
          <w:p w14:paraId="4F849CB8" w14:textId="550CBE91" w:rsidR="00065F76" w:rsidRPr="00502FA3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Skill</w:t>
            </w:r>
            <w:proofErr w:type="spellEnd"/>
          </w:p>
        </w:tc>
        <w:tc>
          <w:tcPr>
            <w:tcW w:w="1773" w:type="dxa"/>
            <w:gridSpan w:val="2"/>
            <w:shd w:val="clear" w:color="auto" w:fill="1F497D"/>
          </w:tcPr>
          <w:p w14:paraId="44B0D914" w14:textId="4AC0DB1F" w:rsidR="00065F76" w:rsidRPr="00502FA3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Skill</w:t>
            </w:r>
            <w:proofErr w:type="spellEnd"/>
          </w:p>
        </w:tc>
        <w:tc>
          <w:tcPr>
            <w:tcW w:w="1826" w:type="dxa"/>
            <w:shd w:val="clear" w:color="auto" w:fill="1F497D"/>
          </w:tcPr>
          <w:p w14:paraId="23C12B8F" w14:textId="5C102EBF" w:rsidR="00065F76" w:rsidRPr="00502FA3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Skill</w:t>
            </w:r>
            <w:proofErr w:type="spellEnd"/>
          </w:p>
        </w:tc>
        <w:tc>
          <w:tcPr>
            <w:tcW w:w="2307" w:type="dxa"/>
            <w:shd w:val="clear" w:color="auto" w:fill="1F497D"/>
          </w:tcPr>
          <w:p w14:paraId="2C136EBF" w14:textId="027FFE7C" w:rsidR="00065F76" w:rsidRPr="00502FA3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Skill</w:t>
            </w:r>
            <w:proofErr w:type="spellEnd"/>
          </w:p>
        </w:tc>
        <w:tc>
          <w:tcPr>
            <w:tcW w:w="649" w:type="dxa"/>
            <w:shd w:val="clear" w:color="auto" w:fill="1F497D"/>
          </w:tcPr>
          <w:p w14:paraId="7B3A99FE" w14:textId="33C092D0" w:rsidR="00065F76" w:rsidRPr="00502FA3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02FA3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Skill</w:t>
            </w:r>
            <w:proofErr w:type="spellEnd"/>
          </w:p>
        </w:tc>
      </w:tr>
      <w:tr w:rsidR="00113DD9" w14:paraId="18089C00" w14:textId="12329B24" w:rsidTr="004333BA">
        <w:trPr>
          <w:trHeight w:val="165"/>
        </w:trPr>
        <w:tc>
          <w:tcPr>
            <w:tcW w:w="5616" w:type="dxa"/>
            <w:gridSpan w:val="2"/>
          </w:tcPr>
          <w:p w14:paraId="2460CBD0" w14:textId="4C3E7A7F" w:rsidR="00065F76" w:rsidRPr="00113DD9" w:rsidRDefault="00113DD9" w:rsidP="00113DD9">
            <w:pPr>
              <w:pStyle w:val="Lijstalinea"/>
              <w:numPr>
                <w:ilvl w:val="0"/>
                <w:numId w:val="1"/>
              </w:num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Accountmanagement</w:t>
            </w:r>
          </w:p>
          <w:p w14:paraId="3B9BA3D8" w14:textId="77777777" w:rsidR="00065F76" w:rsidRDefault="00065F76">
            <w:pPr>
              <w:rPr>
                <w:color w:val="1F497D"/>
                <w:sz w:val="20"/>
                <w:szCs w:val="20"/>
              </w:rPr>
            </w:pPr>
          </w:p>
          <w:p w14:paraId="654CE56C" w14:textId="434E8132" w:rsidR="00EA3BC4" w:rsidRPr="00EA3BC4" w:rsidRDefault="00EA3BC4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221" w:type="dxa"/>
          </w:tcPr>
          <w:p w14:paraId="520A5F9D" w14:textId="3B903E12" w:rsidR="00065F76" w:rsidRDefault="00113DD9" w:rsidP="00EA3BC4">
            <w:r>
              <w:t>Onderhandelen</w:t>
            </w:r>
          </w:p>
        </w:tc>
        <w:tc>
          <w:tcPr>
            <w:tcW w:w="1773" w:type="dxa"/>
            <w:gridSpan w:val="2"/>
          </w:tcPr>
          <w:p w14:paraId="7302DBC7" w14:textId="77934462" w:rsidR="00065F76" w:rsidRDefault="00113DD9" w:rsidP="00EA3BC4">
            <w:r>
              <w:t>Communicatie</w:t>
            </w:r>
          </w:p>
        </w:tc>
        <w:tc>
          <w:tcPr>
            <w:tcW w:w="1826" w:type="dxa"/>
          </w:tcPr>
          <w:p w14:paraId="4FB66803" w14:textId="66914965" w:rsidR="00065F76" w:rsidRDefault="00113DD9" w:rsidP="00EA3BC4">
            <w:r>
              <w:t>Sales</w:t>
            </w:r>
          </w:p>
        </w:tc>
        <w:tc>
          <w:tcPr>
            <w:tcW w:w="2307" w:type="dxa"/>
          </w:tcPr>
          <w:p w14:paraId="2B027328" w14:textId="202FD00A" w:rsidR="00065F76" w:rsidRDefault="00065F76" w:rsidP="00EA3BC4"/>
        </w:tc>
        <w:tc>
          <w:tcPr>
            <w:tcW w:w="649" w:type="dxa"/>
          </w:tcPr>
          <w:p w14:paraId="3A765CEA" w14:textId="77777777" w:rsidR="00065F76" w:rsidRDefault="00065F76" w:rsidP="00EA3BC4"/>
        </w:tc>
      </w:tr>
      <w:tr w:rsidR="00113DD9" w14:paraId="72C33462" w14:textId="69D7569F" w:rsidTr="004333BA">
        <w:trPr>
          <w:trHeight w:val="165"/>
        </w:trPr>
        <w:tc>
          <w:tcPr>
            <w:tcW w:w="5616" w:type="dxa"/>
            <w:gridSpan w:val="2"/>
          </w:tcPr>
          <w:p w14:paraId="7A411CEB" w14:textId="613EDC1D" w:rsidR="00065F76" w:rsidRPr="00113DD9" w:rsidRDefault="00113DD9" w:rsidP="00113DD9">
            <w:pPr>
              <w:pStyle w:val="Lijstalinea"/>
              <w:numPr>
                <w:ilvl w:val="0"/>
                <w:numId w:val="1"/>
              </w:num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Partnershipmanager</w:t>
            </w:r>
          </w:p>
          <w:p w14:paraId="016026E3" w14:textId="77777777" w:rsidR="00065F76" w:rsidRDefault="00065F76">
            <w:pPr>
              <w:rPr>
                <w:color w:val="1F497D"/>
                <w:sz w:val="20"/>
                <w:szCs w:val="20"/>
              </w:rPr>
            </w:pPr>
          </w:p>
          <w:p w14:paraId="4FA227CD" w14:textId="03B77529" w:rsidR="00EA3BC4" w:rsidRPr="00EA3BC4" w:rsidRDefault="00EA3BC4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221" w:type="dxa"/>
          </w:tcPr>
          <w:p w14:paraId="1ADDB350" w14:textId="360454B4" w:rsidR="00065F76" w:rsidRDefault="00113DD9" w:rsidP="00EA3BC4">
            <w:r>
              <w:t>Onderhandelen</w:t>
            </w:r>
          </w:p>
        </w:tc>
        <w:tc>
          <w:tcPr>
            <w:tcW w:w="1773" w:type="dxa"/>
            <w:gridSpan w:val="2"/>
          </w:tcPr>
          <w:p w14:paraId="4634B909" w14:textId="0584A492" w:rsidR="00065F76" w:rsidRDefault="00113DD9" w:rsidP="00EA3BC4">
            <w:r>
              <w:t>Communicatie</w:t>
            </w:r>
          </w:p>
        </w:tc>
        <w:tc>
          <w:tcPr>
            <w:tcW w:w="1826" w:type="dxa"/>
          </w:tcPr>
          <w:p w14:paraId="6FAB7837" w14:textId="77777777" w:rsidR="00065F76" w:rsidRDefault="00065F76" w:rsidP="00EA3BC4"/>
        </w:tc>
        <w:tc>
          <w:tcPr>
            <w:tcW w:w="2307" w:type="dxa"/>
          </w:tcPr>
          <w:p w14:paraId="1D557701" w14:textId="0B3D7445" w:rsidR="00065F76" w:rsidRDefault="00065F76" w:rsidP="00EA3BC4"/>
        </w:tc>
        <w:tc>
          <w:tcPr>
            <w:tcW w:w="649" w:type="dxa"/>
          </w:tcPr>
          <w:p w14:paraId="0522F4E5" w14:textId="77777777" w:rsidR="00065F76" w:rsidRDefault="00065F76" w:rsidP="00EA3BC4"/>
        </w:tc>
      </w:tr>
      <w:tr w:rsidR="00113DD9" w14:paraId="1097C8BB" w14:textId="2919B495" w:rsidTr="004333BA">
        <w:trPr>
          <w:trHeight w:val="165"/>
        </w:trPr>
        <w:tc>
          <w:tcPr>
            <w:tcW w:w="5616" w:type="dxa"/>
            <w:gridSpan w:val="2"/>
          </w:tcPr>
          <w:p w14:paraId="17090B3D" w14:textId="04115F94" w:rsidR="00065F76" w:rsidRPr="00113DD9" w:rsidRDefault="00113DD9" w:rsidP="00113DD9">
            <w:pPr>
              <w:pStyle w:val="Lijstalinea"/>
              <w:numPr>
                <w:ilvl w:val="0"/>
                <w:numId w:val="1"/>
              </w:numPr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Sponsorship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management</w:t>
            </w:r>
          </w:p>
          <w:p w14:paraId="29EF7BDB" w14:textId="77777777" w:rsidR="00EA3BC4" w:rsidRDefault="00EA3BC4">
            <w:pPr>
              <w:rPr>
                <w:color w:val="1F497D"/>
                <w:sz w:val="20"/>
                <w:szCs w:val="20"/>
              </w:rPr>
            </w:pPr>
          </w:p>
          <w:p w14:paraId="6882A1DB" w14:textId="631672B3" w:rsidR="00EA3BC4" w:rsidRPr="00EA3BC4" w:rsidRDefault="00EA3BC4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221" w:type="dxa"/>
          </w:tcPr>
          <w:p w14:paraId="76882DDD" w14:textId="354CCBE3" w:rsidR="00065F76" w:rsidRDefault="00113DD9" w:rsidP="00EA3BC4">
            <w:r>
              <w:t>Onderhandelen</w:t>
            </w:r>
          </w:p>
        </w:tc>
        <w:tc>
          <w:tcPr>
            <w:tcW w:w="1773" w:type="dxa"/>
            <w:gridSpan w:val="2"/>
          </w:tcPr>
          <w:p w14:paraId="61547949" w14:textId="68033E41" w:rsidR="00065F76" w:rsidRDefault="00113DD9" w:rsidP="00EA3BC4">
            <w:r>
              <w:t xml:space="preserve">Communicatie </w:t>
            </w:r>
          </w:p>
        </w:tc>
        <w:tc>
          <w:tcPr>
            <w:tcW w:w="1826" w:type="dxa"/>
          </w:tcPr>
          <w:p w14:paraId="00BDC50F" w14:textId="67A92C5B" w:rsidR="00065F76" w:rsidRDefault="00113DD9" w:rsidP="00EA3BC4">
            <w:r>
              <w:t>Sponsoractivatie</w:t>
            </w:r>
          </w:p>
        </w:tc>
        <w:tc>
          <w:tcPr>
            <w:tcW w:w="2307" w:type="dxa"/>
          </w:tcPr>
          <w:p w14:paraId="45BD7755" w14:textId="66B929BA" w:rsidR="00065F76" w:rsidRDefault="00065F76" w:rsidP="00EA3BC4"/>
        </w:tc>
        <w:tc>
          <w:tcPr>
            <w:tcW w:w="649" w:type="dxa"/>
          </w:tcPr>
          <w:p w14:paraId="5A31853B" w14:textId="77777777" w:rsidR="00065F76" w:rsidRDefault="00065F76" w:rsidP="00EA3BC4"/>
        </w:tc>
      </w:tr>
      <w:tr w:rsidR="00113DD9" w14:paraId="52236B76" w14:textId="38D0FEC0" w:rsidTr="004333BA">
        <w:trPr>
          <w:trHeight w:val="165"/>
        </w:trPr>
        <w:tc>
          <w:tcPr>
            <w:tcW w:w="5616" w:type="dxa"/>
            <w:gridSpan w:val="2"/>
          </w:tcPr>
          <w:p w14:paraId="28B85712" w14:textId="77777777" w:rsidR="00065F76" w:rsidRDefault="00065F76">
            <w:pPr>
              <w:rPr>
                <w:color w:val="1F497D"/>
                <w:sz w:val="20"/>
                <w:szCs w:val="20"/>
              </w:rPr>
            </w:pPr>
            <w:r w:rsidRPr="00EA3BC4">
              <w:rPr>
                <w:color w:val="1F497D"/>
                <w:sz w:val="20"/>
                <w:szCs w:val="20"/>
              </w:rPr>
              <w:t>4.</w:t>
            </w:r>
          </w:p>
          <w:p w14:paraId="3DFADA1F" w14:textId="77777777" w:rsidR="00065F76" w:rsidRDefault="00065F76">
            <w:pPr>
              <w:rPr>
                <w:color w:val="1F497D"/>
                <w:sz w:val="20"/>
                <w:szCs w:val="20"/>
              </w:rPr>
            </w:pPr>
          </w:p>
          <w:p w14:paraId="62A52278" w14:textId="32EFCA8A" w:rsidR="00EA3BC4" w:rsidRPr="00EA3BC4" w:rsidRDefault="00EA3BC4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221" w:type="dxa"/>
          </w:tcPr>
          <w:p w14:paraId="74283E91" w14:textId="77777777" w:rsidR="00065F76" w:rsidRDefault="00065F76" w:rsidP="00EA3BC4"/>
        </w:tc>
        <w:tc>
          <w:tcPr>
            <w:tcW w:w="1773" w:type="dxa"/>
            <w:gridSpan w:val="2"/>
          </w:tcPr>
          <w:p w14:paraId="46F52CDF" w14:textId="77777777" w:rsidR="00065F76" w:rsidRDefault="00065F76" w:rsidP="00EA3BC4"/>
        </w:tc>
        <w:tc>
          <w:tcPr>
            <w:tcW w:w="1826" w:type="dxa"/>
          </w:tcPr>
          <w:p w14:paraId="46C74BF1" w14:textId="77777777" w:rsidR="00065F76" w:rsidRDefault="00065F76" w:rsidP="00EA3BC4"/>
        </w:tc>
        <w:tc>
          <w:tcPr>
            <w:tcW w:w="2307" w:type="dxa"/>
          </w:tcPr>
          <w:p w14:paraId="29FC6109" w14:textId="3BE53167" w:rsidR="00065F76" w:rsidRDefault="00065F76" w:rsidP="00EA3BC4"/>
        </w:tc>
        <w:tc>
          <w:tcPr>
            <w:tcW w:w="649" w:type="dxa"/>
          </w:tcPr>
          <w:p w14:paraId="44C9EF2E" w14:textId="77777777" w:rsidR="00065F76" w:rsidRDefault="00065F76" w:rsidP="00EA3BC4"/>
        </w:tc>
      </w:tr>
      <w:tr w:rsidR="00113DD9" w14:paraId="40A6DAA8" w14:textId="11E992FA" w:rsidTr="004333BA">
        <w:trPr>
          <w:trHeight w:val="165"/>
        </w:trPr>
        <w:tc>
          <w:tcPr>
            <w:tcW w:w="5616" w:type="dxa"/>
            <w:gridSpan w:val="2"/>
          </w:tcPr>
          <w:p w14:paraId="33A3DDE9" w14:textId="77777777" w:rsidR="00065F76" w:rsidRPr="00EA3BC4" w:rsidRDefault="00065F76">
            <w:pPr>
              <w:rPr>
                <w:color w:val="1F497D"/>
                <w:sz w:val="20"/>
                <w:szCs w:val="20"/>
              </w:rPr>
            </w:pPr>
            <w:r w:rsidRPr="00EA3BC4">
              <w:rPr>
                <w:color w:val="1F497D"/>
                <w:sz w:val="20"/>
                <w:szCs w:val="20"/>
              </w:rPr>
              <w:t>5.</w:t>
            </w:r>
          </w:p>
          <w:p w14:paraId="311880C1" w14:textId="77777777" w:rsidR="00065F76" w:rsidRDefault="00065F76">
            <w:pPr>
              <w:rPr>
                <w:color w:val="1F497D"/>
                <w:sz w:val="20"/>
                <w:szCs w:val="20"/>
              </w:rPr>
            </w:pPr>
          </w:p>
          <w:p w14:paraId="6880C46D" w14:textId="2DA39DB1" w:rsidR="00EA3BC4" w:rsidRPr="00EA3BC4" w:rsidRDefault="00EA3BC4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221" w:type="dxa"/>
          </w:tcPr>
          <w:p w14:paraId="2EFC696F" w14:textId="77777777" w:rsidR="00065F76" w:rsidRDefault="00065F76" w:rsidP="00EA3BC4"/>
        </w:tc>
        <w:tc>
          <w:tcPr>
            <w:tcW w:w="1773" w:type="dxa"/>
            <w:gridSpan w:val="2"/>
          </w:tcPr>
          <w:p w14:paraId="24658704" w14:textId="77777777" w:rsidR="00065F76" w:rsidRDefault="00065F76" w:rsidP="00EA3BC4"/>
        </w:tc>
        <w:tc>
          <w:tcPr>
            <w:tcW w:w="1826" w:type="dxa"/>
          </w:tcPr>
          <w:p w14:paraId="65F96710" w14:textId="77777777" w:rsidR="00065F76" w:rsidRDefault="00065F76" w:rsidP="00EA3BC4"/>
        </w:tc>
        <w:tc>
          <w:tcPr>
            <w:tcW w:w="2307" w:type="dxa"/>
          </w:tcPr>
          <w:p w14:paraId="2BF3BD03" w14:textId="77777777" w:rsidR="00065F76" w:rsidRDefault="00065F76" w:rsidP="00EA3BC4"/>
        </w:tc>
        <w:tc>
          <w:tcPr>
            <w:tcW w:w="649" w:type="dxa"/>
          </w:tcPr>
          <w:p w14:paraId="48B83D70" w14:textId="77777777" w:rsidR="00065F76" w:rsidRDefault="00065F76" w:rsidP="00EA3BC4"/>
        </w:tc>
      </w:tr>
      <w:tr w:rsidR="00BA7069" w14:paraId="6BF2F1AF" w14:textId="5F19C980" w:rsidTr="004333BA">
        <w:tc>
          <w:tcPr>
            <w:tcW w:w="4630" w:type="dxa"/>
            <w:shd w:val="clear" w:color="auto" w:fill="1F497D"/>
          </w:tcPr>
          <w:p w14:paraId="5C91D73A" w14:textId="77777777" w:rsid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41DCBADF" w14:textId="1D79655B" w:rsidR="00065F76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EA3BC4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Onlinecursus</w:t>
            </w:r>
            <w:r w:rsidR="00DD3E51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/ activiteit</w:t>
            </w:r>
          </w:p>
          <w:p w14:paraId="3F45773D" w14:textId="7BF331A7" w:rsidR="00EA3BC4" w:rsidRP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16" w:type="dxa"/>
            <w:gridSpan w:val="3"/>
            <w:shd w:val="clear" w:color="auto" w:fill="1F497D"/>
          </w:tcPr>
          <w:p w14:paraId="48C0115F" w14:textId="77777777" w:rsid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66FC3088" w14:textId="010E5935" w:rsidR="00065F76" w:rsidRPr="00EA3BC4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EA3BC4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Link</w:t>
            </w:r>
            <w:r w:rsidR="00DD3E51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 xml:space="preserve">/ </w:t>
            </w:r>
            <w:proofErr w:type="spellStart"/>
            <w:r w:rsidR="00DD3E51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1064" w:type="dxa"/>
            <w:shd w:val="clear" w:color="auto" w:fill="1F497D"/>
          </w:tcPr>
          <w:p w14:paraId="11B83A94" w14:textId="77777777" w:rsid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01148AAC" w14:textId="77777777" w:rsidR="00065F76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EA3BC4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Aantal uren</w:t>
            </w:r>
          </w:p>
          <w:p w14:paraId="73DEB548" w14:textId="0B673711" w:rsidR="00EA3BC4" w:rsidRP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26" w:type="dxa"/>
            <w:shd w:val="clear" w:color="auto" w:fill="1F497D"/>
          </w:tcPr>
          <w:p w14:paraId="2826B267" w14:textId="77777777" w:rsid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39127F70" w14:textId="0C18A2B5" w:rsidR="00065F76" w:rsidRPr="00EA3BC4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EA3BC4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  <w:proofErr w:type="spellEnd"/>
          </w:p>
        </w:tc>
        <w:tc>
          <w:tcPr>
            <w:tcW w:w="2307" w:type="dxa"/>
            <w:shd w:val="clear" w:color="auto" w:fill="1F497D"/>
          </w:tcPr>
          <w:p w14:paraId="0ACFE5CE" w14:textId="77777777" w:rsid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41DD903B" w14:textId="6F96E4AE" w:rsidR="00065F76" w:rsidRPr="00EA3BC4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EA3BC4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Marketingfunctie</w:t>
            </w:r>
          </w:p>
        </w:tc>
        <w:tc>
          <w:tcPr>
            <w:tcW w:w="649" w:type="dxa"/>
            <w:shd w:val="clear" w:color="auto" w:fill="1F497D"/>
          </w:tcPr>
          <w:p w14:paraId="308CD756" w14:textId="77777777" w:rsidR="00EA3BC4" w:rsidRDefault="00EA3BC4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7B542F34" w14:textId="5F8FF3E7" w:rsidR="00065F76" w:rsidRPr="00EA3BC4" w:rsidRDefault="00065F76" w:rsidP="00EA3BC4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EA3BC4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Data</w:t>
            </w:r>
          </w:p>
        </w:tc>
      </w:tr>
      <w:tr w:rsidR="00BA7069" w14:paraId="12C12E59" w14:textId="67A3D9D2" w:rsidTr="004333BA">
        <w:tc>
          <w:tcPr>
            <w:tcW w:w="4630" w:type="dxa"/>
          </w:tcPr>
          <w:p w14:paraId="1E3B4D91" w14:textId="77777777" w:rsidR="00BA7069" w:rsidRDefault="00BA7069" w:rsidP="00BA7069"/>
          <w:p w14:paraId="6BCEFED5" w14:textId="77777777" w:rsidR="00BA7069" w:rsidRDefault="00BA7069" w:rsidP="00BA7069">
            <w:r>
              <w:t>Online Cursus -  Coursera</w:t>
            </w:r>
          </w:p>
          <w:p w14:paraId="4E897CA0" w14:textId="77777777" w:rsidR="00BA7069" w:rsidRDefault="00BA7069" w:rsidP="00BA7069"/>
          <w:p w14:paraId="31A29CEF" w14:textId="77777777" w:rsidR="00BA7069" w:rsidRDefault="00BA7069" w:rsidP="00BA7069"/>
          <w:p w14:paraId="1D523896" w14:textId="77777777" w:rsidR="00BA7069" w:rsidRDefault="00BA7069" w:rsidP="00BA7069"/>
          <w:p w14:paraId="622EC700" w14:textId="77777777" w:rsidR="00BA7069" w:rsidRDefault="00BA7069" w:rsidP="00BA7069"/>
        </w:tc>
        <w:tc>
          <w:tcPr>
            <w:tcW w:w="4916" w:type="dxa"/>
            <w:gridSpan w:val="3"/>
          </w:tcPr>
          <w:p w14:paraId="37953194" w14:textId="609F28D2" w:rsidR="00BA7069" w:rsidRDefault="00BA7069" w:rsidP="00BA7069">
            <w:hyperlink r:id="rId10" w:history="1">
              <w:r w:rsidRPr="00113DD9">
                <w:rPr>
                  <w:rStyle w:val="Hyperlink"/>
                </w:rPr>
                <w:t>https://www.coursera.org/learn/sport-sponsorship/home/info</w:t>
              </w:r>
            </w:hyperlink>
          </w:p>
        </w:tc>
        <w:tc>
          <w:tcPr>
            <w:tcW w:w="1064" w:type="dxa"/>
          </w:tcPr>
          <w:p w14:paraId="719BC7CA" w14:textId="26E93737" w:rsidR="00BA7069" w:rsidRDefault="00BA7069" w:rsidP="00BA7069">
            <w:r>
              <w:t>15</w:t>
            </w:r>
          </w:p>
        </w:tc>
        <w:tc>
          <w:tcPr>
            <w:tcW w:w="1826" w:type="dxa"/>
          </w:tcPr>
          <w:p w14:paraId="108A9CA0" w14:textId="4910F964" w:rsidR="00BA7069" w:rsidRDefault="00BA7069" w:rsidP="00BA7069">
            <w:r>
              <w:t>Sponsoractivatie</w:t>
            </w:r>
          </w:p>
        </w:tc>
        <w:tc>
          <w:tcPr>
            <w:tcW w:w="2307" w:type="dxa"/>
          </w:tcPr>
          <w:p w14:paraId="004C8619" w14:textId="5895E39F" w:rsidR="00BA7069" w:rsidRDefault="00BA7069" w:rsidP="00BA7069">
            <w:proofErr w:type="spellStart"/>
            <w:r>
              <w:t>Sponsorship</w:t>
            </w:r>
            <w:proofErr w:type="spellEnd"/>
            <w:r>
              <w:t xml:space="preserve"> management</w:t>
            </w:r>
          </w:p>
        </w:tc>
        <w:tc>
          <w:tcPr>
            <w:tcW w:w="649" w:type="dxa"/>
          </w:tcPr>
          <w:p w14:paraId="18690554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3E837C4" w14:textId="59855940" w:rsidR="00BA7069" w:rsidRPr="00EA3BC4" w:rsidRDefault="00DA0BCE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15</w:t>
            </w:r>
            <w:r w:rsidR="00BA7069" w:rsidRPr="00EA3BC4">
              <w:rPr>
                <w:rFonts w:ascii="Roboto" w:hAnsi="Roboto"/>
                <w:sz w:val="20"/>
                <w:szCs w:val="20"/>
              </w:rPr>
              <w:t>tot</w:t>
            </w:r>
            <w:r>
              <w:rPr>
                <w:rFonts w:ascii="Roboto" w:hAnsi="Roboto"/>
                <w:sz w:val="20"/>
                <w:szCs w:val="20"/>
              </w:rPr>
              <w:t>19 mei</w:t>
            </w:r>
          </w:p>
        </w:tc>
      </w:tr>
      <w:tr w:rsidR="00BA7069" w14:paraId="602BFF06" w14:textId="4EB011F3" w:rsidTr="004333BA">
        <w:tc>
          <w:tcPr>
            <w:tcW w:w="4630" w:type="dxa"/>
          </w:tcPr>
          <w:p w14:paraId="1BCAAAC5" w14:textId="0258FFBC" w:rsidR="00BA7069" w:rsidRDefault="00BA7069" w:rsidP="00BA7069">
            <w:r>
              <w:t>Toepassing</w:t>
            </w:r>
          </w:p>
          <w:p w14:paraId="34C8FC03" w14:textId="77777777" w:rsidR="00BA7069" w:rsidRDefault="00BA7069" w:rsidP="00BA7069"/>
          <w:p w14:paraId="181BC7D4" w14:textId="77777777" w:rsidR="00BA7069" w:rsidRDefault="00BA7069" w:rsidP="00BA7069"/>
        </w:tc>
        <w:tc>
          <w:tcPr>
            <w:tcW w:w="4916" w:type="dxa"/>
            <w:gridSpan w:val="3"/>
          </w:tcPr>
          <w:p w14:paraId="7CCDDA66" w14:textId="4A3F74EA" w:rsidR="00BA7069" w:rsidRDefault="00BA7069" w:rsidP="00BA7069"/>
        </w:tc>
        <w:tc>
          <w:tcPr>
            <w:tcW w:w="1064" w:type="dxa"/>
          </w:tcPr>
          <w:p w14:paraId="00406AE8" w14:textId="3B96E558" w:rsidR="00BA7069" w:rsidRDefault="00BA7069" w:rsidP="00BA7069"/>
        </w:tc>
        <w:tc>
          <w:tcPr>
            <w:tcW w:w="1826" w:type="dxa"/>
          </w:tcPr>
          <w:p w14:paraId="22F3AEC7" w14:textId="29A860BE" w:rsidR="00BA7069" w:rsidRDefault="00BA7069" w:rsidP="00BA7069">
            <w:r>
              <w:t>Sponsoractivatie</w:t>
            </w:r>
          </w:p>
        </w:tc>
        <w:tc>
          <w:tcPr>
            <w:tcW w:w="2307" w:type="dxa"/>
          </w:tcPr>
          <w:p w14:paraId="425208E5" w14:textId="21B63FB1" w:rsidR="00BA7069" w:rsidRDefault="004333BA" w:rsidP="00BA7069">
            <w:proofErr w:type="spellStart"/>
            <w:r>
              <w:t>Sponsorship</w:t>
            </w:r>
            <w:proofErr w:type="spellEnd"/>
            <w:r>
              <w:t xml:space="preserve"> management</w:t>
            </w:r>
          </w:p>
        </w:tc>
        <w:tc>
          <w:tcPr>
            <w:tcW w:w="649" w:type="dxa"/>
          </w:tcPr>
          <w:p w14:paraId="2238F5A1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53AD7683" w14:textId="4E5C9195" w:rsidR="00BA7069" w:rsidRPr="00EA3BC4" w:rsidRDefault="00B536D5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MarCom</w:t>
            </w:r>
            <w:proofErr w:type="spellEnd"/>
          </w:p>
        </w:tc>
      </w:tr>
      <w:tr w:rsidR="00BA7069" w14:paraId="6971DD19" w14:textId="77777777" w:rsidTr="004333BA">
        <w:tc>
          <w:tcPr>
            <w:tcW w:w="4630" w:type="dxa"/>
          </w:tcPr>
          <w:p w14:paraId="7FC77513" w14:textId="77777777" w:rsidR="00BA7069" w:rsidRDefault="00BA7069" w:rsidP="00BA7069"/>
        </w:tc>
        <w:tc>
          <w:tcPr>
            <w:tcW w:w="4916" w:type="dxa"/>
            <w:gridSpan w:val="3"/>
          </w:tcPr>
          <w:p w14:paraId="21E35250" w14:textId="77777777" w:rsidR="00BA7069" w:rsidRDefault="00BA7069" w:rsidP="00BA7069"/>
        </w:tc>
        <w:tc>
          <w:tcPr>
            <w:tcW w:w="1064" w:type="dxa"/>
          </w:tcPr>
          <w:p w14:paraId="28D99D02" w14:textId="25BD922C" w:rsidR="00BA7069" w:rsidRDefault="004333BA" w:rsidP="00BA7069">
            <w:r>
              <w:t>Totaal 15 uur</w:t>
            </w:r>
          </w:p>
        </w:tc>
        <w:tc>
          <w:tcPr>
            <w:tcW w:w="1826" w:type="dxa"/>
          </w:tcPr>
          <w:p w14:paraId="3F691651" w14:textId="77777777" w:rsidR="00BA7069" w:rsidRDefault="00BA7069" w:rsidP="00BA7069"/>
        </w:tc>
        <w:tc>
          <w:tcPr>
            <w:tcW w:w="2307" w:type="dxa"/>
          </w:tcPr>
          <w:p w14:paraId="3D89EAEE" w14:textId="77777777" w:rsidR="00BA7069" w:rsidRDefault="00BA7069" w:rsidP="00BA7069"/>
        </w:tc>
        <w:tc>
          <w:tcPr>
            <w:tcW w:w="649" w:type="dxa"/>
          </w:tcPr>
          <w:p w14:paraId="6F068D91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BA7069" w14:paraId="318D323D" w14:textId="40A85442" w:rsidTr="004333BA">
        <w:tc>
          <w:tcPr>
            <w:tcW w:w="4630" w:type="dxa"/>
          </w:tcPr>
          <w:p w14:paraId="06E116A3" w14:textId="278FB619" w:rsidR="00BA7069" w:rsidRDefault="00BA7069" w:rsidP="00BA7069">
            <w:r>
              <w:lastRenderedPageBreak/>
              <w:t>Online Cursus - Coursera</w:t>
            </w:r>
          </w:p>
          <w:p w14:paraId="3D3B95C2" w14:textId="77777777" w:rsidR="00BA7069" w:rsidRDefault="00BA7069" w:rsidP="00BA7069"/>
          <w:p w14:paraId="12E37C7F" w14:textId="77777777" w:rsidR="00BA7069" w:rsidRDefault="00BA7069" w:rsidP="00BA7069"/>
        </w:tc>
        <w:tc>
          <w:tcPr>
            <w:tcW w:w="4916" w:type="dxa"/>
            <w:gridSpan w:val="3"/>
          </w:tcPr>
          <w:p w14:paraId="5EFF5188" w14:textId="77777777" w:rsidR="00BA7069" w:rsidRDefault="00BA7069" w:rsidP="00BA7069">
            <w:hyperlink r:id="rId11" w:history="1">
              <w:r w:rsidRPr="00C57D4B">
                <w:rPr>
                  <w:rStyle w:val="Hyperlink"/>
                </w:rPr>
                <w:t>https://www.coursera.org/learn/how-to-sell-fundamen</w:t>
              </w:r>
              <w:r w:rsidRPr="00C57D4B">
                <w:rPr>
                  <w:rStyle w:val="Hyperlink"/>
                </w:rPr>
                <w:t>t</w:t>
              </w:r>
              <w:r w:rsidRPr="00C57D4B">
                <w:rPr>
                  <w:rStyle w:val="Hyperlink"/>
                </w:rPr>
                <w:t>al-selling-techniques/home/info</w:t>
              </w:r>
            </w:hyperlink>
          </w:p>
          <w:p w14:paraId="3C2BDC85" w14:textId="77777777" w:rsidR="00BA7069" w:rsidRDefault="00BA7069" w:rsidP="00BA7069"/>
        </w:tc>
        <w:tc>
          <w:tcPr>
            <w:tcW w:w="1064" w:type="dxa"/>
          </w:tcPr>
          <w:p w14:paraId="79B79F9F" w14:textId="6A873B0A" w:rsidR="00BA7069" w:rsidRDefault="00BA7069" w:rsidP="00BA7069">
            <w:r>
              <w:t xml:space="preserve">3 </w:t>
            </w:r>
          </w:p>
        </w:tc>
        <w:tc>
          <w:tcPr>
            <w:tcW w:w="1826" w:type="dxa"/>
          </w:tcPr>
          <w:p w14:paraId="776E8058" w14:textId="632373C8" w:rsidR="00BA7069" w:rsidRDefault="00BA7069" w:rsidP="00BA7069">
            <w:r>
              <w:t>Sales</w:t>
            </w:r>
          </w:p>
        </w:tc>
        <w:tc>
          <w:tcPr>
            <w:tcW w:w="2307" w:type="dxa"/>
          </w:tcPr>
          <w:p w14:paraId="147397A4" w14:textId="5FBDDD53" w:rsidR="00BA7069" w:rsidRDefault="00BA7069" w:rsidP="00BA7069">
            <w:r>
              <w:t>Accountmanagement</w:t>
            </w:r>
          </w:p>
        </w:tc>
        <w:tc>
          <w:tcPr>
            <w:tcW w:w="649" w:type="dxa"/>
          </w:tcPr>
          <w:p w14:paraId="27B41FED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4B54B8F" w14:textId="70636F62" w:rsidR="00BA7069" w:rsidRPr="00EA3BC4" w:rsidRDefault="00B536D5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26 mei</w:t>
            </w:r>
          </w:p>
        </w:tc>
      </w:tr>
      <w:tr w:rsidR="00BA7069" w14:paraId="2BD337C2" w14:textId="0A206FCA" w:rsidTr="004333BA">
        <w:tc>
          <w:tcPr>
            <w:tcW w:w="4630" w:type="dxa"/>
          </w:tcPr>
          <w:p w14:paraId="21C44E24" w14:textId="12ED9445" w:rsidR="00BA7069" w:rsidRDefault="00BA7069" w:rsidP="00BA7069">
            <w:r>
              <w:t>Online Cursus - Coursera</w:t>
            </w:r>
          </w:p>
          <w:p w14:paraId="767393F4" w14:textId="77777777" w:rsidR="00BA7069" w:rsidRDefault="00BA7069" w:rsidP="00BA7069"/>
          <w:p w14:paraId="6DABF387" w14:textId="77777777" w:rsidR="00BA7069" w:rsidRDefault="00BA7069" w:rsidP="00BA7069"/>
          <w:p w14:paraId="10CD28D4" w14:textId="77777777" w:rsidR="00BA7069" w:rsidRDefault="00BA7069" w:rsidP="00BA7069"/>
        </w:tc>
        <w:tc>
          <w:tcPr>
            <w:tcW w:w="4916" w:type="dxa"/>
            <w:gridSpan w:val="3"/>
          </w:tcPr>
          <w:p w14:paraId="29A3F840" w14:textId="256D0D6F" w:rsidR="00BA7069" w:rsidRDefault="00BA7069" w:rsidP="00BA7069">
            <w:hyperlink r:id="rId12" w:history="1">
              <w:r w:rsidRPr="00C57D4B">
                <w:rPr>
                  <w:rStyle w:val="Hyperlink"/>
                </w:rPr>
                <w:t>https://www.coursera.org/learn/b2b-and-territory-sales-strategies-and-techniques/ho</w:t>
              </w:r>
              <w:r w:rsidRPr="00C57D4B">
                <w:rPr>
                  <w:rStyle w:val="Hyperlink"/>
                </w:rPr>
                <w:t>m</w:t>
              </w:r>
              <w:r w:rsidRPr="00C57D4B">
                <w:rPr>
                  <w:rStyle w:val="Hyperlink"/>
                </w:rPr>
                <w:t>e/info</w:t>
              </w:r>
            </w:hyperlink>
            <w:r>
              <w:t xml:space="preserve"> </w:t>
            </w:r>
          </w:p>
        </w:tc>
        <w:tc>
          <w:tcPr>
            <w:tcW w:w="1064" w:type="dxa"/>
          </w:tcPr>
          <w:p w14:paraId="127781AD" w14:textId="63A9153E" w:rsidR="00BA7069" w:rsidRDefault="00BA7069" w:rsidP="00BA7069">
            <w:r>
              <w:t>2</w:t>
            </w:r>
          </w:p>
        </w:tc>
        <w:tc>
          <w:tcPr>
            <w:tcW w:w="1826" w:type="dxa"/>
          </w:tcPr>
          <w:p w14:paraId="2E3079CE" w14:textId="36736E7C" w:rsidR="00BA7069" w:rsidRDefault="00BA7069" w:rsidP="00BA7069">
            <w:r>
              <w:t>Sales</w:t>
            </w:r>
          </w:p>
        </w:tc>
        <w:tc>
          <w:tcPr>
            <w:tcW w:w="2307" w:type="dxa"/>
          </w:tcPr>
          <w:p w14:paraId="0DB675D5" w14:textId="6F2188D6" w:rsidR="00BA7069" w:rsidRDefault="00BA7069" w:rsidP="00BA7069">
            <w:r>
              <w:t>Accountmanagement</w:t>
            </w:r>
          </w:p>
        </w:tc>
        <w:tc>
          <w:tcPr>
            <w:tcW w:w="649" w:type="dxa"/>
          </w:tcPr>
          <w:p w14:paraId="70E2F43D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96D4CC3" w14:textId="3AF90B49" w:rsidR="00BA7069" w:rsidRPr="00EA3BC4" w:rsidRDefault="00B536D5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8 mei</w:t>
            </w:r>
          </w:p>
        </w:tc>
      </w:tr>
      <w:tr w:rsidR="00BA7069" w14:paraId="747CA5E7" w14:textId="1126870C" w:rsidTr="004333BA">
        <w:tc>
          <w:tcPr>
            <w:tcW w:w="4630" w:type="dxa"/>
          </w:tcPr>
          <w:p w14:paraId="436F0A16" w14:textId="3A72E84C" w:rsidR="00BA7069" w:rsidRDefault="00BA7069" w:rsidP="00BA7069">
            <w:r>
              <w:t>Online Cursus - Coursera</w:t>
            </w:r>
          </w:p>
          <w:p w14:paraId="3D739DBE" w14:textId="77777777" w:rsidR="00BA7069" w:rsidRDefault="00BA7069" w:rsidP="00BA7069"/>
          <w:p w14:paraId="5A43DAA9" w14:textId="77777777" w:rsidR="00BA7069" w:rsidRDefault="00BA7069" w:rsidP="00BA7069"/>
          <w:p w14:paraId="610EDCF9" w14:textId="77777777" w:rsidR="00BA7069" w:rsidRDefault="00BA7069" w:rsidP="00BA7069"/>
        </w:tc>
        <w:tc>
          <w:tcPr>
            <w:tcW w:w="4916" w:type="dxa"/>
            <w:gridSpan w:val="3"/>
          </w:tcPr>
          <w:p w14:paraId="124031F3" w14:textId="56C5A41E" w:rsidR="00BA7069" w:rsidRDefault="00BA7069" w:rsidP="00BA7069">
            <w:hyperlink r:id="rId13" w:history="1">
              <w:r w:rsidRPr="00C57D4B">
                <w:rPr>
                  <w:rStyle w:val="Hyperlink"/>
                </w:rPr>
                <w:t>https://www.coursera.org/learn/business-to-consumer-b2c-sa</w:t>
              </w:r>
              <w:r w:rsidRPr="00C57D4B">
                <w:rPr>
                  <w:rStyle w:val="Hyperlink"/>
                </w:rPr>
                <w:t>l</w:t>
              </w:r>
              <w:r w:rsidRPr="00C57D4B">
                <w:rPr>
                  <w:rStyle w:val="Hyperlink"/>
                </w:rPr>
                <w:t>es-strategies-and-techniques</w:t>
              </w:r>
            </w:hyperlink>
          </w:p>
        </w:tc>
        <w:tc>
          <w:tcPr>
            <w:tcW w:w="1064" w:type="dxa"/>
          </w:tcPr>
          <w:p w14:paraId="43C8E38F" w14:textId="4A344414" w:rsidR="00BA7069" w:rsidRDefault="00BA7069" w:rsidP="00BA7069">
            <w:r>
              <w:t>3</w:t>
            </w:r>
          </w:p>
        </w:tc>
        <w:tc>
          <w:tcPr>
            <w:tcW w:w="1826" w:type="dxa"/>
          </w:tcPr>
          <w:p w14:paraId="4AA5C410" w14:textId="16E7805E" w:rsidR="00BA7069" w:rsidRDefault="00BA7069" w:rsidP="00BA7069">
            <w:r>
              <w:t>Sales</w:t>
            </w:r>
          </w:p>
        </w:tc>
        <w:tc>
          <w:tcPr>
            <w:tcW w:w="2307" w:type="dxa"/>
          </w:tcPr>
          <w:p w14:paraId="0CCECC34" w14:textId="1132032E" w:rsidR="00BA7069" w:rsidRDefault="00BA7069" w:rsidP="00BA7069">
            <w:r>
              <w:t>Accountmanagement</w:t>
            </w:r>
          </w:p>
        </w:tc>
        <w:tc>
          <w:tcPr>
            <w:tcW w:w="649" w:type="dxa"/>
          </w:tcPr>
          <w:p w14:paraId="749D4E84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0E177F4D" w14:textId="6EC59139" w:rsidR="00BA7069" w:rsidRPr="00EA3BC4" w:rsidRDefault="00B536D5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8 mei</w:t>
            </w:r>
          </w:p>
        </w:tc>
      </w:tr>
      <w:tr w:rsidR="00BA7069" w14:paraId="7BC28F82" w14:textId="367B5955" w:rsidTr="004333BA">
        <w:tc>
          <w:tcPr>
            <w:tcW w:w="4630" w:type="dxa"/>
          </w:tcPr>
          <w:p w14:paraId="3652F37D" w14:textId="77777777" w:rsidR="00BA7069" w:rsidRDefault="00BA7069" w:rsidP="00BA7069"/>
          <w:p w14:paraId="424456AA" w14:textId="218BAC15" w:rsidR="00BA7069" w:rsidRDefault="00BA7069" w:rsidP="00BA7069">
            <w:r>
              <w:t>Toepassing Sales</w:t>
            </w:r>
          </w:p>
          <w:p w14:paraId="572914AF" w14:textId="77777777" w:rsidR="00BA7069" w:rsidRDefault="00BA7069" w:rsidP="00BA7069"/>
          <w:p w14:paraId="6CF585E7" w14:textId="77777777" w:rsidR="00BA7069" w:rsidRDefault="00BA7069" w:rsidP="00BA7069"/>
        </w:tc>
        <w:tc>
          <w:tcPr>
            <w:tcW w:w="4916" w:type="dxa"/>
            <w:gridSpan w:val="3"/>
          </w:tcPr>
          <w:p w14:paraId="221ED9D8" w14:textId="4CA17856" w:rsidR="00BA7069" w:rsidRDefault="00BA7069" w:rsidP="00BA7069">
            <w:r>
              <w:t>Werk</w:t>
            </w:r>
          </w:p>
        </w:tc>
        <w:tc>
          <w:tcPr>
            <w:tcW w:w="1064" w:type="dxa"/>
          </w:tcPr>
          <w:p w14:paraId="1497EEBD" w14:textId="69924E7C" w:rsidR="00BA7069" w:rsidRDefault="00BA7069" w:rsidP="00BA7069">
            <w:r>
              <w:t>6</w:t>
            </w:r>
          </w:p>
        </w:tc>
        <w:tc>
          <w:tcPr>
            <w:tcW w:w="1826" w:type="dxa"/>
          </w:tcPr>
          <w:p w14:paraId="6F3D644F" w14:textId="566F25AE" w:rsidR="00BA7069" w:rsidRDefault="00BA7069" w:rsidP="00BA7069">
            <w:r>
              <w:t>Sales</w:t>
            </w:r>
          </w:p>
        </w:tc>
        <w:tc>
          <w:tcPr>
            <w:tcW w:w="2307" w:type="dxa"/>
          </w:tcPr>
          <w:p w14:paraId="23AE9623" w14:textId="2A7F429C" w:rsidR="00BA7069" w:rsidRDefault="00BA7069" w:rsidP="00BA7069">
            <w:r>
              <w:t>Accountmanagement</w:t>
            </w:r>
          </w:p>
        </w:tc>
        <w:tc>
          <w:tcPr>
            <w:tcW w:w="649" w:type="dxa"/>
          </w:tcPr>
          <w:p w14:paraId="37259D51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351ED9BC" w14:textId="1DE0EB20" w:rsidR="00BA7069" w:rsidRPr="00EA3BC4" w:rsidRDefault="00B536D5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18 mei en 1 juni</w:t>
            </w:r>
          </w:p>
        </w:tc>
      </w:tr>
      <w:tr w:rsidR="00BA7069" w14:paraId="5B8E6061" w14:textId="77777777" w:rsidTr="004333BA">
        <w:tc>
          <w:tcPr>
            <w:tcW w:w="4630" w:type="dxa"/>
          </w:tcPr>
          <w:p w14:paraId="25721B86" w14:textId="77777777" w:rsidR="00BA7069" w:rsidRDefault="00BA7069" w:rsidP="00BA7069"/>
          <w:p w14:paraId="21144C18" w14:textId="77777777" w:rsidR="00BA7069" w:rsidRDefault="00BA7069" w:rsidP="00BA7069"/>
          <w:p w14:paraId="57D90129" w14:textId="77777777" w:rsidR="00BA7069" w:rsidRDefault="00BA7069" w:rsidP="00BA7069"/>
        </w:tc>
        <w:tc>
          <w:tcPr>
            <w:tcW w:w="4916" w:type="dxa"/>
            <w:gridSpan w:val="3"/>
          </w:tcPr>
          <w:p w14:paraId="3B0E61E1" w14:textId="77777777" w:rsidR="00BA7069" w:rsidRDefault="00BA7069" w:rsidP="00BA7069"/>
        </w:tc>
        <w:tc>
          <w:tcPr>
            <w:tcW w:w="1064" w:type="dxa"/>
          </w:tcPr>
          <w:p w14:paraId="31CDC25D" w14:textId="5E1C9B93" w:rsidR="00BA7069" w:rsidRDefault="004333BA" w:rsidP="00BA7069">
            <w:r>
              <w:t>14 uur totaal</w:t>
            </w:r>
          </w:p>
        </w:tc>
        <w:tc>
          <w:tcPr>
            <w:tcW w:w="1826" w:type="dxa"/>
          </w:tcPr>
          <w:p w14:paraId="3DA64A85" w14:textId="77777777" w:rsidR="00BA7069" w:rsidRDefault="00BA7069" w:rsidP="00BA7069"/>
        </w:tc>
        <w:tc>
          <w:tcPr>
            <w:tcW w:w="2307" w:type="dxa"/>
          </w:tcPr>
          <w:p w14:paraId="2F8596E6" w14:textId="77777777" w:rsidR="00BA7069" w:rsidRDefault="00BA7069" w:rsidP="00BA7069"/>
        </w:tc>
        <w:tc>
          <w:tcPr>
            <w:tcW w:w="649" w:type="dxa"/>
          </w:tcPr>
          <w:p w14:paraId="560BD041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32FAD371" w14:textId="21334353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tot</w:t>
            </w:r>
          </w:p>
        </w:tc>
      </w:tr>
      <w:tr w:rsidR="00BA7069" w14:paraId="65DEFE42" w14:textId="77777777" w:rsidTr="004333BA">
        <w:tc>
          <w:tcPr>
            <w:tcW w:w="4630" w:type="dxa"/>
          </w:tcPr>
          <w:p w14:paraId="7445E181" w14:textId="77777777" w:rsidR="00BA7069" w:rsidRDefault="00BA7069" w:rsidP="00BA7069"/>
          <w:p w14:paraId="04415E19" w14:textId="4498474F" w:rsidR="00BA7069" w:rsidRDefault="004333BA" w:rsidP="00BA7069">
            <w:r>
              <w:t>Online Cursus - Coursera</w:t>
            </w:r>
          </w:p>
          <w:p w14:paraId="0F086DE8" w14:textId="77777777" w:rsidR="00BA7069" w:rsidRDefault="00BA7069" w:rsidP="00BA7069"/>
          <w:p w14:paraId="5710EDF8" w14:textId="77777777" w:rsidR="00BA7069" w:rsidRDefault="00BA7069" w:rsidP="00BA7069"/>
          <w:p w14:paraId="17CE85F7" w14:textId="77777777" w:rsidR="00BA7069" w:rsidRDefault="00BA7069" w:rsidP="00BA7069"/>
          <w:p w14:paraId="57E03F31" w14:textId="77777777" w:rsidR="00BA7069" w:rsidRDefault="00BA7069" w:rsidP="00BA7069"/>
          <w:p w14:paraId="1EC88495" w14:textId="77777777" w:rsidR="00BA7069" w:rsidRDefault="00BA7069" w:rsidP="00BA7069"/>
        </w:tc>
        <w:tc>
          <w:tcPr>
            <w:tcW w:w="4916" w:type="dxa"/>
            <w:gridSpan w:val="3"/>
          </w:tcPr>
          <w:p w14:paraId="0D931A97" w14:textId="5FEFDF96" w:rsidR="00BA7069" w:rsidRDefault="004333BA" w:rsidP="00BA7069">
            <w:hyperlink r:id="rId14" w:history="1">
              <w:r w:rsidRPr="00C57D4B">
                <w:rPr>
                  <w:rStyle w:val="Hyperlink"/>
                </w:rPr>
                <w:t>https://www.coursera.org/learn/understanding-corporate-commun</w:t>
              </w:r>
              <w:r w:rsidRPr="00C57D4B">
                <w:rPr>
                  <w:rStyle w:val="Hyperlink"/>
                </w:rPr>
                <w:t>i</w:t>
              </w:r>
              <w:r w:rsidRPr="00C57D4B">
                <w:rPr>
                  <w:rStyle w:val="Hyperlink"/>
                </w:rPr>
                <w:t>cations</w:t>
              </w:r>
            </w:hyperlink>
          </w:p>
        </w:tc>
        <w:tc>
          <w:tcPr>
            <w:tcW w:w="1064" w:type="dxa"/>
          </w:tcPr>
          <w:p w14:paraId="5F6FD581" w14:textId="34C73561" w:rsidR="00BA7069" w:rsidRDefault="004333BA" w:rsidP="00BA7069">
            <w:r>
              <w:t>6</w:t>
            </w:r>
          </w:p>
        </w:tc>
        <w:tc>
          <w:tcPr>
            <w:tcW w:w="1826" w:type="dxa"/>
          </w:tcPr>
          <w:p w14:paraId="605E925C" w14:textId="76A30AFC" w:rsidR="00BA7069" w:rsidRDefault="004333BA" w:rsidP="00BA7069">
            <w:r>
              <w:t>Communicatie</w:t>
            </w:r>
          </w:p>
        </w:tc>
        <w:tc>
          <w:tcPr>
            <w:tcW w:w="2307" w:type="dxa"/>
          </w:tcPr>
          <w:p w14:paraId="2721C983" w14:textId="0E5DE2DC" w:rsidR="00BA7069" w:rsidRDefault="004333BA" w:rsidP="00BA7069">
            <w:r>
              <w:t>Alle</w:t>
            </w:r>
          </w:p>
        </w:tc>
        <w:tc>
          <w:tcPr>
            <w:tcW w:w="649" w:type="dxa"/>
          </w:tcPr>
          <w:p w14:paraId="66F0DF00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563C6441" w14:textId="2F3D89E6" w:rsidR="00BA7069" w:rsidRDefault="00B536D5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? T</w:t>
            </w:r>
            <w:r w:rsidR="00BA7069">
              <w:rPr>
                <w:rFonts w:ascii="Roboto" w:hAnsi="Roboto"/>
                <w:sz w:val="20"/>
                <w:szCs w:val="20"/>
              </w:rPr>
              <w:t>ot</w:t>
            </w:r>
            <w:r>
              <w:rPr>
                <w:rFonts w:ascii="Roboto" w:hAnsi="Roboto"/>
                <w:sz w:val="20"/>
                <w:szCs w:val="20"/>
              </w:rPr>
              <w:t xml:space="preserve"> 29 mei</w:t>
            </w:r>
          </w:p>
        </w:tc>
      </w:tr>
      <w:tr w:rsidR="00BA7069" w14:paraId="2BFA6DE9" w14:textId="77777777" w:rsidTr="004333BA">
        <w:tc>
          <w:tcPr>
            <w:tcW w:w="4630" w:type="dxa"/>
          </w:tcPr>
          <w:p w14:paraId="4D4E8AE0" w14:textId="77777777" w:rsidR="00BA7069" w:rsidRDefault="00BA7069" w:rsidP="00BA7069"/>
          <w:p w14:paraId="06852472" w14:textId="3FE5715F" w:rsidR="00BA7069" w:rsidRDefault="004333BA" w:rsidP="00BA7069">
            <w:r>
              <w:t>Online Cursus - Coursera</w:t>
            </w:r>
          </w:p>
          <w:p w14:paraId="2649AE73" w14:textId="77777777" w:rsidR="00BA7069" w:rsidRDefault="00BA7069" w:rsidP="00BA7069"/>
          <w:p w14:paraId="212A742D" w14:textId="77777777" w:rsidR="00BA7069" w:rsidRDefault="00BA7069" w:rsidP="00BA7069"/>
        </w:tc>
        <w:tc>
          <w:tcPr>
            <w:tcW w:w="4916" w:type="dxa"/>
            <w:gridSpan w:val="3"/>
          </w:tcPr>
          <w:p w14:paraId="74B7AEFF" w14:textId="2D939C93" w:rsidR="00BA7069" w:rsidRDefault="004333BA" w:rsidP="00BA7069">
            <w:hyperlink r:id="rId15" w:history="1">
              <w:r w:rsidRPr="00C57D4B">
                <w:rPr>
                  <w:rStyle w:val="Hyperlink"/>
                </w:rPr>
                <w:t>https://www.coursera.org/learn/introduction-to-corporate-communic</w:t>
              </w:r>
              <w:r w:rsidRPr="00C57D4B">
                <w:rPr>
                  <w:rStyle w:val="Hyperlink"/>
                </w:rPr>
                <w:t>a</w:t>
              </w:r>
              <w:r w:rsidRPr="00C57D4B">
                <w:rPr>
                  <w:rStyle w:val="Hyperlink"/>
                </w:rPr>
                <w:t>tions</w:t>
              </w:r>
            </w:hyperlink>
          </w:p>
        </w:tc>
        <w:tc>
          <w:tcPr>
            <w:tcW w:w="1064" w:type="dxa"/>
          </w:tcPr>
          <w:p w14:paraId="45C165DF" w14:textId="386AD0A7" w:rsidR="00BA7069" w:rsidRDefault="00091FF6" w:rsidP="00BA7069">
            <w:r>
              <w:t>12</w:t>
            </w:r>
            <w:r w:rsidR="004333BA">
              <w:t xml:space="preserve"> </w:t>
            </w:r>
          </w:p>
        </w:tc>
        <w:tc>
          <w:tcPr>
            <w:tcW w:w="1826" w:type="dxa"/>
          </w:tcPr>
          <w:p w14:paraId="276DF1CE" w14:textId="56D69874" w:rsidR="00BA7069" w:rsidRDefault="004333BA" w:rsidP="00BA7069">
            <w:r>
              <w:t>Communicatie</w:t>
            </w:r>
          </w:p>
        </w:tc>
        <w:tc>
          <w:tcPr>
            <w:tcW w:w="2307" w:type="dxa"/>
          </w:tcPr>
          <w:p w14:paraId="3FE244DA" w14:textId="41A51F14" w:rsidR="00BA7069" w:rsidRDefault="004333BA" w:rsidP="00BA7069">
            <w:r>
              <w:t>Alle</w:t>
            </w:r>
          </w:p>
        </w:tc>
        <w:tc>
          <w:tcPr>
            <w:tcW w:w="649" w:type="dxa"/>
          </w:tcPr>
          <w:p w14:paraId="17292D67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4A798C6E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667830F1" w14:textId="2D95B218" w:rsidR="00BA7069" w:rsidRDefault="00DA0BCE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27T</w:t>
            </w:r>
            <w:r w:rsidR="00BA7069">
              <w:rPr>
                <w:rFonts w:ascii="Roboto" w:hAnsi="Roboto"/>
                <w:sz w:val="20"/>
                <w:szCs w:val="20"/>
              </w:rPr>
              <w:t>ot</w:t>
            </w:r>
            <w:r>
              <w:rPr>
                <w:rFonts w:ascii="Roboto" w:hAnsi="Roboto"/>
                <w:sz w:val="20"/>
                <w:szCs w:val="20"/>
              </w:rPr>
              <w:t>28 mei</w:t>
            </w:r>
          </w:p>
        </w:tc>
      </w:tr>
      <w:tr w:rsidR="00FC18BB" w14:paraId="0DAF4071" w14:textId="77777777" w:rsidTr="004333BA">
        <w:tc>
          <w:tcPr>
            <w:tcW w:w="4630" w:type="dxa"/>
          </w:tcPr>
          <w:p w14:paraId="5F6BFA8E" w14:textId="77777777" w:rsidR="00FC18BB" w:rsidRDefault="00FC18BB" w:rsidP="00FC18BB">
            <w:r>
              <w:t>Toepassing</w:t>
            </w:r>
          </w:p>
          <w:p w14:paraId="5245428B" w14:textId="77777777" w:rsidR="00FC18BB" w:rsidRDefault="00FC18BB" w:rsidP="00BA7069"/>
        </w:tc>
        <w:tc>
          <w:tcPr>
            <w:tcW w:w="4916" w:type="dxa"/>
            <w:gridSpan w:val="3"/>
          </w:tcPr>
          <w:p w14:paraId="46169F92" w14:textId="7BF060D8" w:rsidR="00FC18BB" w:rsidRDefault="00FC18BB" w:rsidP="00BA7069">
            <w:r>
              <w:lastRenderedPageBreak/>
              <w:t>El Cid X (commissie)</w:t>
            </w:r>
          </w:p>
        </w:tc>
        <w:tc>
          <w:tcPr>
            <w:tcW w:w="1064" w:type="dxa"/>
          </w:tcPr>
          <w:p w14:paraId="6CF46C0B" w14:textId="698E8403" w:rsidR="00FC18BB" w:rsidRDefault="00FC18BB" w:rsidP="00BA7069">
            <w:r>
              <w:t xml:space="preserve">4 </w:t>
            </w:r>
          </w:p>
        </w:tc>
        <w:tc>
          <w:tcPr>
            <w:tcW w:w="1826" w:type="dxa"/>
          </w:tcPr>
          <w:p w14:paraId="77E1D130" w14:textId="065ADB05" w:rsidR="00FC18BB" w:rsidRDefault="00FC18BB" w:rsidP="00BA7069">
            <w:r>
              <w:t>Communicatie</w:t>
            </w:r>
          </w:p>
        </w:tc>
        <w:tc>
          <w:tcPr>
            <w:tcW w:w="2307" w:type="dxa"/>
          </w:tcPr>
          <w:p w14:paraId="2D230D8F" w14:textId="5FC9ACD0" w:rsidR="00FC18BB" w:rsidRDefault="00FC18BB" w:rsidP="00BA7069">
            <w:r>
              <w:t>Alle</w:t>
            </w:r>
          </w:p>
        </w:tc>
        <w:tc>
          <w:tcPr>
            <w:tcW w:w="649" w:type="dxa"/>
          </w:tcPr>
          <w:p w14:paraId="34CBE8D0" w14:textId="591E9452" w:rsidR="00FC18BB" w:rsidRDefault="00DA0BCE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Laatste 6 maanden</w:t>
            </w:r>
          </w:p>
        </w:tc>
      </w:tr>
      <w:tr w:rsidR="00BA7069" w14:paraId="0B901BBE" w14:textId="77777777" w:rsidTr="004333BA">
        <w:tc>
          <w:tcPr>
            <w:tcW w:w="4630" w:type="dxa"/>
          </w:tcPr>
          <w:p w14:paraId="7711C3EB" w14:textId="77777777" w:rsidR="00BA7069" w:rsidRDefault="00BA7069" w:rsidP="00BA7069"/>
          <w:p w14:paraId="38E2845C" w14:textId="77777777" w:rsidR="00BA7069" w:rsidRDefault="00BA7069" w:rsidP="00BA7069"/>
          <w:p w14:paraId="783BC51D" w14:textId="77777777" w:rsidR="00BA7069" w:rsidRDefault="00BA7069" w:rsidP="00BA7069"/>
        </w:tc>
        <w:tc>
          <w:tcPr>
            <w:tcW w:w="4916" w:type="dxa"/>
            <w:gridSpan w:val="3"/>
          </w:tcPr>
          <w:p w14:paraId="2805D223" w14:textId="73C8DDC2" w:rsidR="00BA7069" w:rsidRDefault="00BA7069" w:rsidP="00BA7069"/>
        </w:tc>
        <w:tc>
          <w:tcPr>
            <w:tcW w:w="1064" w:type="dxa"/>
          </w:tcPr>
          <w:p w14:paraId="025B5213" w14:textId="31375752" w:rsidR="00BA7069" w:rsidRDefault="00091FF6" w:rsidP="00BA7069">
            <w:r>
              <w:t>22</w:t>
            </w:r>
            <w:r w:rsidR="004333BA">
              <w:t xml:space="preserve"> uur totaal</w:t>
            </w:r>
          </w:p>
        </w:tc>
        <w:tc>
          <w:tcPr>
            <w:tcW w:w="1826" w:type="dxa"/>
          </w:tcPr>
          <w:p w14:paraId="04684FB7" w14:textId="77777777" w:rsidR="00BA7069" w:rsidRDefault="00BA7069" w:rsidP="00BA7069"/>
        </w:tc>
        <w:tc>
          <w:tcPr>
            <w:tcW w:w="2307" w:type="dxa"/>
          </w:tcPr>
          <w:p w14:paraId="30C6C46C" w14:textId="77777777" w:rsidR="00BA7069" w:rsidRDefault="00BA7069" w:rsidP="00BA7069"/>
        </w:tc>
        <w:tc>
          <w:tcPr>
            <w:tcW w:w="649" w:type="dxa"/>
          </w:tcPr>
          <w:p w14:paraId="76D89A82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67831B85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546A42C3" w14:textId="473DED28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tot</w:t>
            </w:r>
          </w:p>
        </w:tc>
      </w:tr>
      <w:tr w:rsidR="00BA7069" w14:paraId="111E6DF3" w14:textId="77777777" w:rsidTr="004333BA">
        <w:tc>
          <w:tcPr>
            <w:tcW w:w="4630" w:type="dxa"/>
          </w:tcPr>
          <w:p w14:paraId="003B9EE8" w14:textId="4EE94795" w:rsidR="00BA7069" w:rsidRDefault="004333BA" w:rsidP="00BA7069">
            <w:r>
              <w:t>Online Cursus - Coursera</w:t>
            </w:r>
          </w:p>
          <w:p w14:paraId="2F703DB9" w14:textId="2247492A" w:rsidR="004333BA" w:rsidRDefault="004333BA" w:rsidP="004333BA">
            <w:r>
              <w:t xml:space="preserve">r </w:t>
            </w:r>
          </w:p>
          <w:p w14:paraId="1DCBD307" w14:textId="77777777" w:rsidR="00BA7069" w:rsidRDefault="00BA7069" w:rsidP="00BA7069"/>
          <w:p w14:paraId="4A2CF48B" w14:textId="77777777" w:rsidR="00BA7069" w:rsidRDefault="00BA7069" w:rsidP="00BA7069"/>
          <w:p w14:paraId="185A90E1" w14:textId="77777777" w:rsidR="00BA7069" w:rsidRDefault="00BA7069" w:rsidP="00BA7069"/>
        </w:tc>
        <w:tc>
          <w:tcPr>
            <w:tcW w:w="4916" w:type="dxa"/>
            <w:gridSpan w:val="3"/>
          </w:tcPr>
          <w:p w14:paraId="6574B7FD" w14:textId="7F54605E" w:rsidR="00BA7069" w:rsidRDefault="004333BA" w:rsidP="00BA7069">
            <w:r w:rsidRPr="00755281">
              <w:t>https://www.coursera.org/learn/negotiation</w:t>
            </w:r>
          </w:p>
        </w:tc>
        <w:tc>
          <w:tcPr>
            <w:tcW w:w="1064" w:type="dxa"/>
          </w:tcPr>
          <w:p w14:paraId="49C36437" w14:textId="2D8FD8DC" w:rsidR="00BA7069" w:rsidRDefault="004333BA" w:rsidP="00BA7069">
            <w:r>
              <w:t>30</w:t>
            </w:r>
          </w:p>
        </w:tc>
        <w:tc>
          <w:tcPr>
            <w:tcW w:w="1826" w:type="dxa"/>
          </w:tcPr>
          <w:p w14:paraId="67E85CC2" w14:textId="07153173" w:rsidR="00BA7069" w:rsidRDefault="004333BA" w:rsidP="00BA7069">
            <w:r>
              <w:t>Onderhandelen</w:t>
            </w:r>
          </w:p>
        </w:tc>
        <w:tc>
          <w:tcPr>
            <w:tcW w:w="2307" w:type="dxa"/>
          </w:tcPr>
          <w:p w14:paraId="583B62F4" w14:textId="2AD5E957" w:rsidR="00BA7069" w:rsidRDefault="004333BA" w:rsidP="00BA7069">
            <w:r>
              <w:t>Alle</w:t>
            </w:r>
          </w:p>
        </w:tc>
        <w:tc>
          <w:tcPr>
            <w:tcW w:w="649" w:type="dxa"/>
          </w:tcPr>
          <w:p w14:paraId="3902EB05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310F53CD" w14:textId="77777777" w:rsidR="00BA7069" w:rsidRDefault="00BA7069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79501ABB" w14:textId="19D82F21" w:rsidR="00BA7069" w:rsidRDefault="00DA0BCE" w:rsidP="00DA0BC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8 april </w:t>
            </w:r>
            <w:r w:rsidR="00BA7069">
              <w:rPr>
                <w:rFonts w:ascii="Roboto" w:hAnsi="Roboto"/>
                <w:sz w:val="20"/>
                <w:szCs w:val="20"/>
              </w:rPr>
              <w:t>tot</w:t>
            </w:r>
            <w:r>
              <w:rPr>
                <w:rFonts w:ascii="Roboto" w:hAnsi="Roboto"/>
                <w:sz w:val="20"/>
                <w:szCs w:val="20"/>
              </w:rPr>
              <w:t xml:space="preserve"> 9 mei</w:t>
            </w:r>
          </w:p>
        </w:tc>
      </w:tr>
      <w:tr w:rsidR="004333BA" w14:paraId="41445098" w14:textId="77777777" w:rsidTr="004333BA">
        <w:tc>
          <w:tcPr>
            <w:tcW w:w="4630" w:type="dxa"/>
          </w:tcPr>
          <w:p w14:paraId="0486C435" w14:textId="691246EE" w:rsidR="004333BA" w:rsidRDefault="004333BA" w:rsidP="00BA7069">
            <w:r>
              <w:t>Online Cursus - Coursera</w:t>
            </w:r>
          </w:p>
        </w:tc>
        <w:tc>
          <w:tcPr>
            <w:tcW w:w="4916" w:type="dxa"/>
            <w:gridSpan w:val="3"/>
          </w:tcPr>
          <w:p w14:paraId="4121E52B" w14:textId="3F8C9366" w:rsidR="004333BA" w:rsidRDefault="004333BA" w:rsidP="00BA7069">
            <w:r w:rsidRPr="00755281">
              <w:t>https://www.coursera.org/learn/negotiation-skills</w:t>
            </w:r>
          </w:p>
        </w:tc>
        <w:tc>
          <w:tcPr>
            <w:tcW w:w="1064" w:type="dxa"/>
          </w:tcPr>
          <w:p w14:paraId="4C617A23" w14:textId="71187848" w:rsidR="004333BA" w:rsidRDefault="004333BA" w:rsidP="00BA7069">
            <w:r>
              <w:t>20</w:t>
            </w:r>
          </w:p>
        </w:tc>
        <w:tc>
          <w:tcPr>
            <w:tcW w:w="1826" w:type="dxa"/>
          </w:tcPr>
          <w:p w14:paraId="5297708C" w14:textId="3C145B7F" w:rsidR="004333BA" w:rsidRDefault="004333BA" w:rsidP="00BA7069">
            <w:r>
              <w:t>Onderhandelen</w:t>
            </w:r>
          </w:p>
        </w:tc>
        <w:tc>
          <w:tcPr>
            <w:tcW w:w="2307" w:type="dxa"/>
          </w:tcPr>
          <w:p w14:paraId="16C590EA" w14:textId="6C7E9996" w:rsidR="004333BA" w:rsidRDefault="004333BA" w:rsidP="00BA7069">
            <w:r>
              <w:t>Alle</w:t>
            </w:r>
          </w:p>
        </w:tc>
        <w:tc>
          <w:tcPr>
            <w:tcW w:w="649" w:type="dxa"/>
          </w:tcPr>
          <w:p w14:paraId="3455239F" w14:textId="17CD053A" w:rsidR="004333BA" w:rsidRDefault="00DA0BCE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17 maart </w:t>
            </w:r>
            <w:r w:rsidR="00892A23">
              <w:rPr>
                <w:rFonts w:ascii="Roboto" w:hAnsi="Roboto"/>
                <w:sz w:val="20"/>
                <w:szCs w:val="20"/>
              </w:rPr>
              <w:t>tot</w:t>
            </w:r>
            <w:r>
              <w:rPr>
                <w:rFonts w:ascii="Roboto" w:hAnsi="Roboto"/>
                <w:sz w:val="20"/>
                <w:szCs w:val="20"/>
              </w:rPr>
              <w:t xml:space="preserve"> 1 april</w:t>
            </w:r>
          </w:p>
        </w:tc>
      </w:tr>
      <w:tr w:rsidR="004333BA" w14:paraId="23D300CC" w14:textId="77777777" w:rsidTr="004333BA">
        <w:tc>
          <w:tcPr>
            <w:tcW w:w="4630" w:type="dxa"/>
          </w:tcPr>
          <w:p w14:paraId="0A804850" w14:textId="66712209" w:rsidR="004333BA" w:rsidRDefault="004333BA" w:rsidP="00BA7069">
            <w:r>
              <w:t>Toepassing</w:t>
            </w:r>
          </w:p>
        </w:tc>
        <w:tc>
          <w:tcPr>
            <w:tcW w:w="4916" w:type="dxa"/>
            <w:gridSpan w:val="3"/>
          </w:tcPr>
          <w:p w14:paraId="7662D311" w14:textId="6E7D012C" w:rsidR="004333BA" w:rsidRDefault="004333BA" w:rsidP="00BA7069">
            <w:r>
              <w:t>Contractonderhandelingen</w:t>
            </w:r>
          </w:p>
        </w:tc>
        <w:tc>
          <w:tcPr>
            <w:tcW w:w="1064" w:type="dxa"/>
          </w:tcPr>
          <w:p w14:paraId="4848213F" w14:textId="02B2AC79" w:rsidR="004333BA" w:rsidRDefault="004333BA" w:rsidP="00BA7069">
            <w:r>
              <w:t>7 uur</w:t>
            </w:r>
          </w:p>
        </w:tc>
        <w:tc>
          <w:tcPr>
            <w:tcW w:w="1826" w:type="dxa"/>
          </w:tcPr>
          <w:p w14:paraId="12304149" w14:textId="62E2BA2B" w:rsidR="004333BA" w:rsidRDefault="004333BA" w:rsidP="00BA7069">
            <w:r>
              <w:t>Onderhandelen</w:t>
            </w:r>
          </w:p>
        </w:tc>
        <w:tc>
          <w:tcPr>
            <w:tcW w:w="2307" w:type="dxa"/>
          </w:tcPr>
          <w:p w14:paraId="6045475D" w14:textId="5FC8F60E" w:rsidR="004333BA" w:rsidRDefault="004333BA" w:rsidP="00BA7069">
            <w:r>
              <w:t>Alle</w:t>
            </w:r>
          </w:p>
        </w:tc>
        <w:tc>
          <w:tcPr>
            <w:tcW w:w="649" w:type="dxa"/>
          </w:tcPr>
          <w:p w14:paraId="5CCF9D50" w14:textId="3858FD06" w:rsidR="004333BA" w:rsidRDefault="00DA0BCE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3 maart </w:t>
            </w:r>
            <w:r w:rsidR="00892A23">
              <w:rPr>
                <w:rFonts w:ascii="Roboto" w:hAnsi="Roboto"/>
                <w:sz w:val="20"/>
                <w:szCs w:val="20"/>
              </w:rPr>
              <w:t>tot</w:t>
            </w:r>
            <w:r>
              <w:rPr>
                <w:rFonts w:ascii="Roboto" w:hAnsi="Roboto"/>
                <w:sz w:val="20"/>
                <w:szCs w:val="20"/>
              </w:rPr>
              <w:t xml:space="preserve"> 2 juni</w:t>
            </w:r>
          </w:p>
        </w:tc>
      </w:tr>
      <w:tr w:rsidR="004333BA" w14:paraId="3DE21186" w14:textId="77777777" w:rsidTr="004333BA">
        <w:tc>
          <w:tcPr>
            <w:tcW w:w="4630" w:type="dxa"/>
          </w:tcPr>
          <w:p w14:paraId="020A1B67" w14:textId="77777777" w:rsidR="004333BA" w:rsidRDefault="004333BA" w:rsidP="00BA7069"/>
        </w:tc>
        <w:tc>
          <w:tcPr>
            <w:tcW w:w="4916" w:type="dxa"/>
            <w:gridSpan w:val="3"/>
          </w:tcPr>
          <w:p w14:paraId="58C9F74A" w14:textId="77777777" w:rsidR="004333BA" w:rsidRDefault="004333BA" w:rsidP="00BA7069"/>
        </w:tc>
        <w:tc>
          <w:tcPr>
            <w:tcW w:w="1064" w:type="dxa"/>
          </w:tcPr>
          <w:p w14:paraId="5720A68E" w14:textId="3FF7D8DC" w:rsidR="004333BA" w:rsidRDefault="004333BA" w:rsidP="00BA7069">
            <w:r>
              <w:t>57 uur totaal</w:t>
            </w:r>
          </w:p>
        </w:tc>
        <w:tc>
          <w:tcPr>
            <w:tcW w:w="1826" w:type="dxa"/>
          </w:tcPr>
          <w:p w14:paraId="1AA269CF" w14:textId="77777777" w:rsidR="004333BA" w:rsidRDefault="004333BA" w:rsidP="00BA7069"/>
        </w:tc>
        <w:tc>
          <w:tcPr>
            <w:tcW w:w="2307" w:type="dxa"/>
          </w:tcPr>
          <w:p w14:paraId="63C1E3F8" w14:textId="77777777" w:rsidR="004333BA" w:rsidRDefault="004333BA" w:rsidP="00BA7069"/>
        </w:tc>
        <w:tc>
          <w:tcPr>
            <w:tcW w:w="649" w:type="dxa"/>
          </w:tcPr>
          <w:p w14:paraId="20537CA9" w14:textId="77777777" w:rsidR="004333BA" w:rsidRDefault="004333BA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4333BA" w14:paraId="31F6D411" w14:textId="77777777" w:rsidTr="004333BA">
        <w:tc>
          <w:tcPr>
            <w:tcW w:w="4630" w:type="dxa"/>
          </w:tcPr>
          <w:p w14:paraId="585F49BF" w14:textId="77777777" w:rsidR="004333BA" w:rsidRDefault="004333BA" w:rsidP="00BA7069"/>
        </w:tc>
        <w:tc>
          <w:tcPr>
            <w:tcW w:w="4916" w:type="dxa"/>
            <w:gridSpan w:val="3"/>
          </w:tcPr>
          <w:p w14:paraId="5A9D05F1" w14:textId="77777777" w:rsidR="004333BA" w:rsidRDefault="004333BA" w:rsidP="00BA7069"/>
        </w:tc>
        <w:tc>
          <w:tcPr>
            <w:tcW w:w="1064" w:type="dxa"/>
          </w:tcPr>
          <w:p w14:paraId="54F9DB6C" w14:textId="262F36C9" w:rsidR="004333BA" w:rsidRDefault="00FC18BB" w:rsidP="00BA7069">
            <w:r>
              <w:t>10</w:t>
            </w:r>
            <w:r w:rsidR="00BA7C6E">
              <w:t>8</w:t>
            </w:r>
            <w:r>
              <w:t xml:space="preserve"> uur totaal</w:t>
            </w:r>
          </w:p>
        </w:tc>
        <w:tc>
          <w:tcPr>
            <w:tcW w:w="1826" w:type="dxa"/>
          </w:tcPr>
          <w:p w14:paraId="10639528" w14:textId="77777777" w:rsidR="004333BA" w:rsidRDefault="004333BA" w:rsidP="00BA7069"/>
        </w:tc>
        <w:tc>
          <w:tcPr>
            <w:tcW w:w="2307" w:type="dxa"/>
          </w:tcPr>
          <w:p w14:paraId="575DC79E" w14:textId="77777777" w:rsidR="004333BA" w:rsidRDefault="004333BA" w:rsidP="00BA7069"/>
        </w:tc>
        <w:tc>
          <w:tcPr>
            <w:tcW w:w="649" w:type="dxa"/>
          </w:tcPr>
          <w:p w14:paraId="43BFD90E" w14:textId="77777777" w:rsidR="004333BA" w:rsidRDefault="004333BA" w:rsidP="00BA706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7A3F1B9" w14:textId="77777777" w:rsidR="00C91FBA" w:rsidRDefault="00C91FBA"/>
    <w:sectPr w:rsidR="00C91FBA" w:rsidSect="00EA3B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60BE" w14:textId="77777777" w:rsidR="00D131C9" w:rsidRDefault="00D131C9" w:rsidP="00065F76">
      <w:r>
        <w:separator/>
      </w:r>
    </w:p>
  </w:endnote>
  <w:endnote w:type="continuationSeparator" w:id="0">
    <w:p w14:paraId="30E3A2C1" w14:textId="77777777" w:rsidR="00D131C9" w:rsidRDefault="00D131C9" w:rsidP="0006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3129" w14:textId="77777777" w:rsidR="00D131C9" w:rsidRDefault="00D131C9" w:rsidP="00065F76">
      <w:r>
        <w:separator/>
      </w:r>
    </w:p>
  </w:footnote>
  <w:footnote w:type="continuationSeparator" w:id="0">
    <w:p w14:paraId="0A57DF1D" w14:textId="77777777" w:rsidR="00D131C9" w:rsidRDefault="00D131C9" w:rsidP="0006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0C93"/>
    <w:multiLevelType w:val="hybridMultilevel"/>
    <w:tmpl w:val="9D847E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8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76"/>
    <w:rsid w:val="000034CA"/>
    <w:rsid w:val="00055B5D"/>
    <w:rsid w:val="00065F76"/>
    <w:rsid w:val="00091FF6"/>
    <w:rsid w:val="00113DD9"/>
    <w:rsid w:val="002C4F32"/>
    <w:rsid w:val="004333BA"/>
    <w:rsid w:val="00502FA3"/>
    <w:rsid w:val="006F33DA"/>
    <w:rsid w:val="00716466"/>
    <w:rsid w:val="00892A23"/>
    <w:rsid w:val="00B536D5"/>
    <w:rsid w:val="00B8343B"/>
    <w:rsid w:val="00BA7069"/>
    <w:rsid w:val="00BA7C6E"/>
    <w:rsid w:val="00C91FBA"/>
    <w:rsid w:val="00D131C9"/>
    <w:rsid w:val="00D43953"/>
    <w:rsid w:val="00DA0BCE"/>
    <w:rsid w:val="00DD3E51"/>
    <w:rsid w:val="00EA3BC4"/>
    <w:rsid w:val="00F50F5D"/>
    <w:rsid w:val="00FC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D5D2"/>
  <w15:chartTrackingRefBased/>
  <w15:docId w15:val="{B69EAE2C-E98C-413E-A2D6-561168FE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5F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65F76"/>
  </w:style>
  <w:style w:type="paragraph" w:styleId="Voettekst">
    <w:name w:val="footer"/>
    <w:basedOn w:val="Standaard"/>
    <w:link w:val="VoettekstChar"/>
    <w:uiPriority w:val="99"/>
    <w:unhideWhenUsed/>
    <w:rsid w:val="00065F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F76"/>
  </w:style>
  <w:style w:type="paragraph" w:styleId="Lijstalinea">
    <w:name w:val="List Paragraph"/>
    <w:basedOn w:val="Standaard"/>
    <w:uiPriority w:val="34"/>
    <w:qFormat/>
    <w:rsid w:val="00113D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3D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706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0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ursera.org/learn/business-to-consumer-b2c-sales-strategies-and-techniqu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ursera.org/learn/b2b-and-territory-sales-strategies-and-techniques/home/in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ursera.org/learn/how-to-sell-fundamental-selling-techniques/home/inf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learn/introduction-to-corporate-communications" TargetMode="External"/><Relationship Id="rId10" Type="http://schemas.openxmlformats.org/officeDocument/2006/relationships/hyperlink" Target="https://www.coursera.org/learn/sport-sponsorship/home/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ursera.org/learn/understanding-corporate-communication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7" ma:contentTypeDescription="Create a new document." ma:contentTypeScope="" ma:versionID="43f41fa5cc251c020e2bbc5eb4e963bd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40c3d239e74ae9da0a0b74a493f81a18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6304D-6634-400F-BE1F-BA7EF9319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51CB3-6A79-4EE9-B4C1-9226AE35C21D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3.xml><?xml version="1.0" encoding="utf-8"?>
<ds:datastoreItem xmlns:ds="http://schemas.openxmlformats.org/officeDocument/2006/customXml" ds:itemID="{97BD3FE6-F0D6-4B3F-93E2-0953EAFA5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Duiverman, C.R. (Coen)</dc:creator>
  <cp:keywords/>
  <dc:description/>
  <cp:lastModifiedBy>Matthijs Holman</cp:lastModifiedBy>
  <cp:revision>2</cp:revision>
  <dcterms:created xsi:type="dcterms:W3CDTF">2025-06-15T20:05:00Z</dcterms:created>
  <dcterms:modified xsi:type="dcterms:W3CDTF">2025-06-15T20:05:00Z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</Properties>
</file>